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0BFE" w14:textId="54304163" w:rsidR="002E32C1" w:rsidRPr="002E32C1" w:rsidRDefault="002E32C1" w:rsidP="0503765A">
      <w:pPr>
        <w:pStyle w:val="Heading3"/>
        <w:rPr>
          <w:noProof/>
          <w:sz w:val="40"/>
          <w:szCs w:val="40"/>
        </w:rPr>
      </w:pPr>
      <w:bookmarkStart w:id="0" w:name="_Toc60943083"/>
      <w:r w:rsidRPr="002E32C1">
        <w:rPr>
          <w:noProof/>
          <w:color w:val="2B579A"/>
          <w:sz w:val="40"/>
          <w:szCs w:val="40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0AFA9663" wp14:editId="778418D8">
            <wp:simplePos x="0" y="0"/>
            <wp:positionH relativeFrom="column">
              <wp:posOffset>4546600</wp:posOffset>
            </wp:positionH>
            <wp:positionV relativeFrom="paragraph">
              <wp:posOffset>0</wp:posOffset>
            </wp:positionV>
            <wp:extent cx="1404620" cy="428625"/>
            <wp:effectExtent l="0" t="0" r="5080" b="9525"/>
            <wp:wrapTight wrapText="bothSides">
              <wp:wrapPolygon edited="0">
                <wp:start x="2344" y="0"/>
                <wp:lineTo x="293" y="7680"/>
                <wp:lineTo x="293" y="13440"/>
                <wp:lineTo x="2344" y="16320"/>
                <wp:lineTo x="2344" y="21120"/>
                <wp:lineTo x="20213" y="21120"/>
                <wp:lineTo x="20213" y="16320"/>
                <wp:lineTo x="21385" y="0"/>
                <wp:lineTo x="2344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2BE">
        <w:rPr>
          <w:sz w:val="40"/>
          <w:szCs w:val="40"/>
        </w:rPr>
        <w:t>East Residence</w:t>
      </w:r>
      <w:r w:rsidR="00EB658B">
        <w:rPr>
          <w:sz w:val="40"/>
          <w:szCs w:val="40"/>
        </w:rPr>
        <w:t xml:space="preserve"> Suitemate</w:t>
      </w:r>
      <w:r w:rsidR="00653225" w:rsidRPr="002E32C1">
        <w:rPr>
          <w:sz w:val="40"/>
          <w:szCs w:val="40"/>
        </w:rPr>
        <w:t xml:space="preserve"> </w:t>
      </w:r>
      <w:r w:rsidRPr="002E32C1">
        <w:rPr>
          <w:sz w:val="40"/>
          <w:szCs w:val="40"/>
        </w:rPr>
        <w:t>Agreement</w:t>
      </w:r>
      <w:bookmarkEnd w:id="0"/>
    </w:p>
    <w:p w14:paraId="5FCC0238" w14:textId="77777777" w:rsidR="002E32C1" w:rsidRDefault="002E32C1" w:rsidP="002E32C1">
      <w:pPr>
        <w:spacing w:after="0" w:line="240" w:lineRule="auto"/>
        <w:rPr>
          <w:rFonts w:cs="Arial"/>
          <w:u w:val="single"/>
        </w:rPr>
      </w:pPr>
    </w:p>
    <w:p w14:paraId="1BFEB9AC" w14:textId="355C57FA" w:rsidR="00396C81" w:rsidRDefault="00396C81" w:rsidP="00396C81">
      <w:pPr>
        <w:spacing w:after="0" w:line="240" w:lineRule="auto"/>
        <w:rPr>
          <w:rFonts w:cs="Arial"/>
        </w:rPr>
      </w:pPr>
      <w:r w:rsidRPr="5CF2EA86">
        <w:rPr>
          <w:rFonts w:cs="Arial"/>
        </w:rPr>
        <w:t xml:space="preserve">The following contract is meant to </w:t>
      </w:r>
      <w:r w:rsidRPr="5CF2EA86">
        <w:rPr>
          <w:rFonts w:cs="Arial"/>
          <w:i/>
          <w:iCs/>
        </w:rPr>
        <w:t>supplement</w:t>
      </w:r>
      <w:r w:rsidRPr="5CF2EA86">
        <w:rPr>
          <w:rFonts w:cs="Arial"/>
        </w:rPr>
        <w:t xml:space="preserve"> the Residence Community Living Standards and the Community Agreement as </w:t>
      </w:r>
      <w:r>
        <w:rPr>
          <w:rFonts w:cs="Arial"/>
        </w:rPr>
        <w:t xml:space="preserve">agreed upon by you and your </w:t>
      </w:r>
      <w:r>
        <w:rPr>
          <w:rFonts w:cs="Arial"/>
        </w:rPr>
        <w:t>housemates</w:t>
      </w:r>
      <w:r w:rsidRPr="5CF2EA86">
        <w:rPr>
          <w:rFonts w:cs="Arial"/>
        </w:rPr>
        <w:t xml:space="preserve">. Please consult the student handbook while filling out this contract to ensure that you are not in violation of SHS policy. </w:t>
      </w:r>
      <w:r>
        <w:rPr>
          <w:rFonts w:cs="Arial"/>
        </w:rPr>
        <w:t>If you need support filling out your agreement, please connect with your Residence Advisor (RA).</w:t>
      </w:r>
    </w:p>
    <w:p w14:paraId="089CEE6B" w14:textId="77777777" w:rsidR="002E32C1" w:rsidRDefault="002E32C1" w:rsidP="002E32C1">
      <w:pPr>
        <w:spacing w:after="0" w:line="240" w:lineRule="auto"/>
        <w:rPr>
          <w:rFonts w:cs="Arial"/>
        </w:rPr>
      </w:pPr>
    </w:p>
    <w:p w14:paraId="077338DF" w14:textId="12CB8F33" w:rsidR="002E32C1" w:rsidRDefault="154763C5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t>Quiet Hours</w:t>
      </w:r>
    </w:p>
    <w:p w14:paraId="6A5966C0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What is our definition of noise? When is it okay to make appropriate levels of noise? Is silence important for sleep and/or study? When do we like to sleep?</w:t>
      </w:r>
    </w:p>
    <w:p w14:paraId="02C7C63F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450D00FB" w14:textId="77777777" w:rsidR="002E32C1" w:rsidRDefault="002E32C1" w:rsidP="002E32C1">
      <w:pPr>
        <w:spacing w:after="0" w:line="240" w:lineRule="auto"/>
        <w:rPr>
          <w:rFonts w:cs="Arial"/>
        </w:rPr>
      </w:pPr>
    </w:p>
    <w:p w14:paraId="24844D6C" w14:textId="77777777" w:rsidR="00A03986" w:rsidRDefault="00A03986" w:rsidP="00A03986">
      <w:pPr>
        <w:spacing w:after="0" w:line="240" w:lineRule="auto"/>
        <w:rPr>
          <w:rFonts w:cs="Arial"/>
          <w:b/>
          <w:bCs/>
        </w:rPr>
      </w:pPr>
      <w:r w:rsidRPr="49C9E910">
        <w:rPr>
          <w:rFonts w:cs="Arial"/>
          <w:b/>
          <w:bCs/>
        </w:rPr>
        <w:t>Religious &amp; Cultural Needs</w:t>
      </w:r>
    </w:p>
    <w:p w14:paraId="029AFE7B" w14:textId="77777777" w:rsidR="00A03986" w:rsidRDefault="00A03986" w:rsidP="00A03986">
      <w:pPr>
        <w:spacing w:after="0" w:line="240" w:lineRule="auto"/>
        <w:rPr>
          <w:rFonts w:cs="Arial"/>
        </w:rPr>
      </w:pPr>
      <w:r w:rsidRPr="5CF2EA86">
        <w:rPr>
          <w:rFonts w:cs="Arial"/>
        </w:rPr>
        <w:t>Do we have any dietary restrictions to be mindful of? Are there times during the day/night needed for religious/cultural practices? Are there any other religious/cultural needs that are important for the other person to be informed about?</w:t>
      </w:r>
    </w:p>
    <w:p w14:paraId="0F216AC9" w14:textId="77777777" w:rsidR="00A03986" w:rsidRDefault="00A03986" w:rsidP="00A03986">
      <w:pPr>
        <w:spacing w:after="0" w:line="240" w:lineRule="auto"/>
        <w:rPr>
          <w:rFonts w:cs="Arial"/>
        </w:rPr>
      </w:pPr>
      <w:r w:rsidRPr="49C9E910"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66AD1FE1" w14:textId="55E7F1D2" w:rsidR="327436D2" w:rsidRDefault="327436D2" w:rsidP="327436D2">
      <w:pPr>
        <w:spacing w:after="0" w:line="240" w:lineRule="auto"/>
        <w:rPr>
          <w:rFonts w:cs="Arial"/>
          <w:b/>
          <w:bCs/>
        </w:rPr>
      </w:pPr>
    </w:p>
    <w:p w14:paraId="1EEB6977" w14:textId="3D420A21" w:rsidR="002E32C1" w:rsidRDefault="154763C5" w:rsidP="154763C5">
      <w:pPr>
        <w:spacing w:after="0" w:line="240" w:lineRule="auto"/>
        <w:rPr>
          <w:rFonts w:cs="Arial"/>
          <w:b/>
          <w:bCs/>
        </w:rPr>
      </w:pPr>
      <w:r w:rsidRPr="327436D2">
        <w:rPr>
          <w:rFonts w:cs="Arial"/>
          <w:b/>
          <w:bCs/>
        </w:rPr>
        <w:t>Cleanliness</w:t>
      </w:r>
    </w:p>
    <w:p w14:paraId="474BB649" w14:textId="27207947" w:rsidR="00E218A3" w:rsidRDefault="00E218A3" w:rsidP="00E218A3">
      <w:pPr>
        <w:spacing w:after="0" w:line="240" w:lineRule="auto"/>
        <w:rPr>
          <w:rFonts w:cs="Arial"/>
        </w:rPr>
      </w:pPr>
      <w:r w:rsidRPr="2CFB607F">
        <w:rPr>
          <w:rFonts w:cs="Arial"/>
        </w:rPr>
        <w:t>How will we ensure that the common areas</w:t>
      </w:r>
      <w:r>
        <w:rPr>
          <w:rFonts w:cs="Arial"/>
        </w:rPr>
        <w:t xml:space="preserve"> (bathroom, kitchen and living room)</w:t>
      </w:r>
      <w:r w:rsidRPr="2CFB607F">
        <w:rPr>
          <w:rFonts w:cs="Arial"/>
        </w:rPr>
        <w:t xml:space="preserve"> remain clean? Will we have a cleaning schedule</w:t>
      </w:r>
      <w:r>
        <w:rPr>
          <w:rFonts w:cs="Arial"/>
        </w:rPr>
        <w:t xml:space="preserve">? </w:t>
      </w:r>
      <w:r w:rsidRPr="00E647BA">
        <w:rPr>
          <w:rFonts w:cs="Arial"/>
          <w:i/>
          <w:iCs/>
        </w:rPr>
        <w:t xml:space="preserve">If yes, please review the chores chart resource on page </w:t>
      </w:r>
      <w:r w:rsidR="00CE1FE3">
        <w:rPr>
          <w:rFonts w:cs="Arial"/>
          <w:i/>
          <w:iCs/>
        </w:rPr>
        <w:t>4</w:t>
      </w:r>
      <w:r w:rsidRPr="00E647BA">
        <w:rPr>
          <w:rFonts w:cs="Arial"/>
          <w:i/>
          <w:iCs/>
        </w:rPr>
        <w:t xml:space="preserve">. </w:t>
      </w:r>
      <w:r w:rsidRPr="2CFB607F">
        <w:rPr>
          <w:rFonts w:cs="Arial"/>
        </w:rPr>
        <w:t>What is our definition of clean</w:t>
      </w:r>
      <w:r>
        <w:rPr>
          <w:rFonts w:cs="Arial"/>
        </w:rPr>
        <w:t>liness</w:t>
      </w:r>
      <w:r w:rsidRPr="2CFB607F">
        <w:rPr>
          <w:rFonts w:cs="Arial"/>
        </w:rPr>
        <w:t xml:space="preserve">? How will we provide the cleaning products and equipment? </w:t>
      </w:r>
    </w:p>
    <w:p w14:paraId="6AB808AB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29B4E5ED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1BE58B91" w14:textId="33D1CC7F" w:rsidR="008D2615" w:rsidRDefault="5DDE5158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t>Garbage/Recycling Disposal</w:t>
      </w:r>
    </w:p>
    <w:p w14:paraId="02388D57" w14:textId="00966DEB" w:rsidR="002E32C1" w:rsidRDefault="002E32C1" w:rsidP="0503765A">
      <w:pPr>
        <w:spacing w:after="0" w:line="240" w:lineRule="auto"/>
        <w:rPr>
          <w:rFonts w:cs="Arial"/>
        </w:rPr>
      </w:pPr>
      <w:r w:rsidRPr="327436D2">
        <w:rPr>
          <w:rFonts w:cs="Arial"/>
        </w:rPr>
        <w:t>How will we ensure that the garbage and recycling does not overflow or smell? Will we have a trash schedule? How often will we take out the trash? Who will get new plastic bags?</w:t>
      </w:r>
    </w:p>
    <w:p w14:paraId="4E574B7B" w14:textId="77777777" w:rsidR="002E32C1" w:rsidRDefault="002E32C1" w:rsidP="0503765A">
      <w:pPr>
        <w:spacing w:after="0" w:line="240" w:lineRule="auto"/>
        <w:rPr>
          <w:rFonts w:cs="Arial"/>
        </w:rPr>
      </w:pPr>
      <w:r w:rsidRPr="0503765A"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31318674" w14:textId="1D5FBC36" w:rsidR="002E32C1" w:rsidRDefault="002E32C1" w:rsidP="0503765A">
      <w:pPr>
        <w:spacing w:after="0" w:line="240" w:lineRule="auto"/>
        <w:rPr>
          <w:rFonts w:cs="Arial"/>
          <w:b/>
          <w:bCs/>
        </w:rPr>
      </w:pPr>
    </w:p>
    <w:p w14:paraId="53FFCD0E" w14:textId="13A4B0BF" w:rsidR="002E32C1" w:rsidRDefault="1491B2E8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t>Safety and Security</w:t>
      </w:r>
    </w:p>
    <w:p w14:paraId="176A85C7" w14:textId="3A802A63" w:rsidR="002E32C1" w:rsidRDefault="002E32C1" w:rsidP="002E32C1">
      <w:pPr>
        <w:spacing w:after="0" w:line="240" w:lineRule="auto"/>
        <w:rPr>
          <w:rFonts w:cs="Arial"/>
        </w:rPr>
      </w:pPr>
      <w:r w:rsidRPr="327436D2">
        <w:rPr>
          <w:rFonts w:cs="Arial"/>
        </w:rPr>
        <w:t xml:space="preserve">How will we keep things safe in our </w:t>
      </w:r>
      <w:r w:rsidR="00E71A9C">
        <w:rPr>
          <w:rFonts w:cs="Arial"/>
        </w:rPr>
        <w:t>suite</w:t>
      </w:r>
      <w:r w:rsidRPr="327436D2">
        <w:rPr>
          <w:rFonts w:cs="Arial"/>
        </w:rPr>
        <w:t xml:space="preserve">? How will we ensure that the exterior doors always remain locked? Who will be responsible if something </w:t>
      </w:r>
      <w:r w:rsidR="001E1218" w:rsidRPr="327436D2">
        <w:rPr>
          <w:rFonts w:cs="Arial"/>
        </w:rPr>
        <w:t>breaks</w:t>
      </w:r>
      <w:r w:rsidRPr="327436D2">
        <w:rPr>
          <w:rFonts w:cs="Arial"/>
        </w:rPr>
        <w:t xml:space="preserve">? </w:t>
      </w:r>
      <w:r w:rsidRPr="327436D2">
        <w:rPr>
          <w:rFonts w:cs="Arial"/>
        </w:rPr>
        <w:t>What will we do if something goes missing?</w:t>
      </w:r>
    </w:p>
    <w:p w14:paraId="6C9AE826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0DC8F73D" w14:textId="77777777" w:rsidR="002E32C1" w:rsidRDefault="002E32C1" w:rsidP="327436D2">
      <w:pPr>
        <w:spacing w:after="0" w:line="240" w:lineRule="auto"/>
        <w:rPr>
          <w:rFonts w:cs="Arial"/>
          <w:b/>
          <w:bCs/>
        </w:rPr>
      </w:pPr>
    </w:p>
    <w:p w14:paraId="3B6A59E6" w14:textId="77777777" w:rsidR="003C2899" w:rsidRDefault="003C2899" w:rsidP="003C2899">
      <w:pPr>
        <w:spacing w:after="0" w:line="240" w:lineRule="auto"/>
        <w:rPr>
          <w:rFonts w:cs="Arial"/>
          <w:b/>
          <w:bCs/>
        </w:rPr>
      </w:pPr>
      <w:r w:rsidRPr="5CF2EA86">
        <w:rPr>
          <w:rFonts w:cs="Arial"/>
          <w:b/>
          <w:bCs/>
        </w:rPr>
        <w:t>Guests</w:t>
      </w:r>
    </w:p>
    <w:p w14:paraId="7A07AAD0" w14:textId="77777777" w:rsidR="003C2899" w:rsidRDefault="003C2899" w:rsidP="003C2899">
      <w:pPr>
        <w:spacing w:after="0" w:line="240" w:lineRule="auto"/>
        <w:rPr>
          <w:rFonts w:cs="Arial"/>
        </w:rPr>
      </w:pPr>
      <w:r w:rsidRPr="5B34209B">
        <w:rPr>
          <w:rFonts w:cs="Arial"/>
        </w:rPr>
        <w:t>How will we inform each other of guests coming over? How frequent can we have guests over? __________________________________________________________________________________________________________________________________________________________________________</w:t>
      </w:r>
    </w:p>
    <w:p w14:paraId="26010F80" w14:textId="2D6D1C10" w:rsidR="327436D2" w:rsidRDefault="327436D2" w:rsidP="327436D2">
      <w:pPr>
        <w:spacing w:after="0" w:line="240" w:lineRule="auto"/>
        <w:rPr>
          <w:rFonts w:ascii="Calibri" w:eastAsia="Calibri" w:hAnsi="Calibri" w:cs="Calibri"/>
          <w:color w:val="0078D4"/>
          <w:u w:val="single"/>
        </w:rPr>
      </w:pPr>
    </w:p>
    <w:p w14:paraId="4DDA582B" w14:textId="4C7558F7" w:rsidR="003C2899" w:rsidRDefault="003C2899" w:rsidP="327436D2">
      <w:pPr>
        <w:spacing w:after="0" w:line="240" w:lineRule="auto"/>
        <w:rPr>
          <w:rFonts w:ascii="Calibri" w:eastAsia="Calibri" w:hAnsi="Calibri" w:cs="Calibri"/>
          <w:color w:val="0078D4"/>
          <w:u w:val="single"/>
        </w:rPr>
      </w:pPr>
    </w:p>
    <w:p w14:paraId="4CE2D26C" w14:textId="55C02163" w:rsidR="003C2899" w:rsidRDefault="003C2899" w:rsidP="327436D2">
      <w:pPr>
        <w:spacing w:after="0" w:line="240" w:lineRule="auto"/>
        <w:rPr>
          <w:rFonts w:ascii="Calibri" w:eastAsia="Calibri" w:hAnsi="Calibri" w:cs="Calibri"/>
          <w:color w:val="0078D4"/>
          <w:u w:val="single"/>
        </w:rPr>
      </w:pPr>
    </w:p>
    <w:p w14:paraId="46CDB113" w14:textId="77777777" w:rsidR="000F0B70" w:rsidRDefault="000F0B70" w:rsidP="327436D2">
      <w:pPr>
        <w:spacing w:after="0" w:line="240" w:lineRule="auto"/>
        <w:rPr>
          <w:rFonts w:ascii="Calibri" w:eastAsia="Calibri" w:hAnsi="Calibri" w:cs="Calibri"/>
          <w:color w:val="0078D4"/>
          <w:u w:val="single"/>
        </w:rPr>
      </w:pPr>
    </w:p>
    <w:p w14:paraId="71C19555" w14:textId="22EC8387" w:rsidR="002E32C1" w:rsidRDefault="154763C5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t>Bathroom Etiquette</w:t>
      </w:r>
    </w:p>
    <w:p w14:paraId="68F34849" w14:textId="05958FF3" w:rsidR="006D50AB" w:rsidRDefault="006D50AB" w:rsidP="006D50AB">
      <w:pPr>
        <w:spacing w:after="0" w:line="240" w:lineRule="auto"/>
        <w:rPr>
          <w:rFonts w:cs="Arial"/>
        </w:rPr>
      </w:pPr>
      <w:r>
        <w:rPr>
          <w:rFonts w:cs="Arial"/>
        </w:rPr>
        <w:t>Where should we leave our items</w:t>
      </w:r>
      <w:r w:rsidR="000F0B70">
        <w:rPr>
          <w:rFonts w:cs="Arial"/>
        </w:rPr>
        <w:t xml:space="preserve"> </w:t>
      </w:r>
      <w:r w:rsidR="000F0B70">
        <w:rPr>
          <w:rFonts w:cs="Arial"/>
        </w:rPr>
        <w:t>(remember our facilities team will need items put away in order clean the space)</w:t>
      </w:r>
      <w:r>
        <w:rPr>
          <w:rFonts w:cs="Arial"/>
        </w:rPr>
        <w:t>?</w:t>
      </w:r>
      <w:r w:rsidRPr="1E6390F7">
        <w:rPr>
          <w:rFonts w:cs="Arial"/>
        </w:rPr>
        <w:t xml:space="preserve"> </w:t>
      </w:r>
      <w:r>
        <w:rPr>
          <w:rFonts w:cs="Arial"/>
        </w:rPr>
        <w:t>Will</w:t>
      </w:r>
      <w:r w:rsidRPr="1E6390F7">
        <w:rPr>
          <w:rFonts w:cs="Arial"/>
        </w:rPr>
        <w:t xml:space="preserve"> we share shampoo or other toiletries? What times do we shower? </w:t>
      </w:r>
    </w:p>
    <w:p w14:paraId="2896EA12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409E77D3" w14:textId="77777777" w:rsidR="002E32C1" w:rsidRDefault="002E32C1" w:rsidP="002E32C1">
      <w:pPr>
        <w:spacing w:after="0" w:line="240" w:lineRule="auto"/>
        <w:rPr>
          <w:rFonts w:cs="Arial"/>
          <w:b/>
        </w:rPr>
      </w:pPr>
    </w:p>
    <w:p w14:paraId="1A67B7D7" w14:textId="6CA0FB4B" w:rsidR="002E32C1" w:rsidRDefault="1491B2E8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t>Kitchen Etiquette</w:t>
      </w:r>
    </w:p>
    <w:p w14:paraId="180472F2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How will we keep dirty dishes from piling up? Do we have a schedule? Is it okay to borrow one another’s dishes/appliances? Is food something that should be shared or kept separate? How will we know who owns what food?</w:t>
      </w:r>
    </w:p>
    <w:p w14:paraId="7DBA7E75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6CF2ACAD" w14:textId="77777777" w:rsidR="008D2615" w:rsidRDefault="008D2615" w:rsidP="002E32C1">
      <w:pPr>
        <w:spacing w:after="0" w:line="240" w:lineRule="auto"/>
        <w:rPr>
          <w:rFonts w:cs="Arial"/>
          <w:b/>
        </w:rPr>
      </w:pPr>
    </w:p>
    <w:p w14:paraId="6766561D" w14:textId="2CF40AC1" w:rsidR="002E32C1" w:rsidRDefault="154763C5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t>Approachability</w:t>
      </w:r>
    </w:p>
    <w:p w14:paraId="5C02910B" w14:textId="432C8B87" w:rsidR="002E32C1" w:rsidRDefault="1491B2E8" w:rsidP="2A664285">
      <w:pPr>
        <w:spacing w:after="0" w:line="240" w:lineRule="auto"/>
        <w:rPr>
          <w:rFonts w:cs="Arial"/>
        </w:rPr>
      </w:pPr>
      <w:r w:rsidRPr="327436D2">
        <w:rPr>
          <w:rFonts w:cs="Arial"/>
        </w:rPr>
        <w:t xml:space="preserve">How will we approach one another if we have concerns or problems? How will you know when I am ready to talk? Can we call </w:t>
      </w:r>
      <w:r w:rsidR="008C7DBC" w:rsidRPr="327436D2">
        <w:rPr>
          <w:rFonts w:cs="Arial"/>
        </w:rPr>
        <w:t>house</w:t>
      </w:r>
      <w:r w:rsidRPr="327436D2">
        <w:rPr>
          <w:rFonts w:cs="Arial"/>
        </w:rPr>
        <w:t xml:space="preserve"> meetings if necessary?</w:t>
      </w:r>
    </w:p>
    <w:p w14:paraId="69832C29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3F7779F5" w14:textId="77777777" w:rsidR="002E32C1" w:rsidRDefault="002E32C1" w:rsidP="002E32C1">
      <w:pPr>
        <w:spacing w:after="0" w:line="240" w:lineRule="auto"/>
        <w:rPr>
          <w:rFonts w:cs="Arial"/>
          <w:b/>
        </w:rPr>
      </w:pPr>
    </w:p>
    <w:p w14:paraId="658E7116" w14:textId="5E1207EB" w:rsidR="002E32C1" w:rsidRDefault="154763C5" w:rsidP="154763C5">
      <w:pPr>
        <w:spacing w:after="0" w:line="240" w:lineRule="auto"/>
        <w:rPr>
          <w:rFonts w:cs="Arial"/>
          <w:b/>
          <w:bCs/>
        </w:rPr>
      </w:pPr>
      <w:r w:rsidRPr="2A664285">
        <w:rPr>
          <w:rFonts w:cs="Arial"/>
          <w:b/>
          <w:bCs/>
        </w:rPr>
        <w:t>Other Additional Points</w:t>
      </w:r>
    </w:p>
    <w:p w14:paraId="249544F7" w14:textId="57DC90DD" w:rsidR="002E32C1" w:rsidRDefault="1491B2E8" w:rsidP="2A664285">
      <w:pPr>
        <w:spacing w:after="0" w:line="240" w:lineRule="auto"/>
        <w:rPr>
          <w:rFonts w:cs="Arial"/>
        </w:rPr>
      </w:pPr>
      <w:r w:rsidRPr="327436D2">
        <w:rPr>
          <w:rFonts w:cs="Arial"/>
        </w:rPr>
        <w:t>Are there any other areas we need to work out?  How are we going to handle a situation in which a housemate doesn’t follow through with this agreement?  How are we going to make changes to this contract if need be?</w:t>
      </w:r>
      <w:r w:rsidRPr="327436D2">
        <w:rPr>
          <w:rFonts w:cs="Arial"/>
        </w:rPr>
        <w:t xml:space="preserve"> Are there any concerns we have regarding Covid-19?</w:t>
      </w:r>
    </w:p>
    <w:p w14:paraId="0D8387C2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BD0A8" w14:textId="77777777" w:rsidR="002E32C1" w:rsidRDefault="002E32C1" w:rsidP="002E32C1">
      <w:pPr>
        <w:spacing w:after="0" w:line="240" w:lineRule="auto"/>
        <w:rPr>
          <w:rFonts w:cs="Arial"/>
        </w:rPr>
      </w:pPr>
    </w:p>
    <w:p w14:paraId="726FCFE5" w14:textId="1667A3F6" w:rsidR="00E71A9C" w:rsidRDefault="00E71A9C" w:rsidP="00E71A9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I have read, discussed, and agreed to abide by the standards set out in this agreement. I understand that it is important to share my concerns, listen and communicate effectively when needed to resolve any issues that arise.</w:t>
      </w:r>
    </w:p>
    <w:p w14:paraId="06C218E5" w14:textId="77777777" w:rsidR="002E32C1" w:rsidRDefault="002E32C1" w:rsidP="002E32C1">
      <w:pPr>
        <w:spacing w:after="0" w:line="240" w:lineRule="auto"/>
        <w:rPr>
          <w:rFonts w:cs="Arial"/>
          <w:b/>
        </w:rPr>
      </w:pPr>
    </w:p>
    <w:p w14:paraId="5F41AF8E" w14:textId="1F3B9970" w:rsidR="002E32C1" w:rsidRDefault="002E32C1" w:rsidP="002E32C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Date: ____________________</w:t>
      </w:r>
      <w:r w:rsidR="008D2615">
        <w:rPr>
          <w:rFonts w:cs="Arial"/>
          <w:b/>
        </w:rPr>
        <w:t>___</w:t>
      </w:r>
      <w:r>
        <w:rPr>
          <w:rFonts w:cs="Arial"/>
          <w:b/>
        </w:rPr>
        <w:t>_</w:t>
      </w:r>
    </w:p>
    <w:p w14:paraId="34BA6D2A" w14:textId="6EFAB507" w:rsidR="008D2615" w:rsidRDefault="008D2615" w:rsidP="002E32C1">
      <w:pPr>
        <w:spacing w:after="0" w:line="240" w:lineRule="auto"/>
        <w:rPr>
          <w:rFonts w:cs="Arial"/>
          <w:b/>
        </w:rPr>
      </w:pPr>
    </w:p>
    <w:p w14:paraId="22FFC668" w14:textId="5A03094A" w:rsidR="008D2615" w:rsidRDefault="00FE5347" w:rsidP="327436D2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Suite</w:t>
      </w:r>
      <w:r w:rsidR="008D2615" w:rsidRPr="327436D2">
        <w:rPr>
          <w:rFonts w:cs="Arial"/>
          <w:b/>
          <w:bCs/>
        </w:rPr>
        <w:t xml:space="preserve"> Number: ______</w:t>
      </w:r>
    </w:p>
    <w:p w14:paraId="13CBFF72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14137A81" w14:textId="77777777" w:rsidR="008D2615" w:rsidRDefault="008D2615" w:rsidP="008D261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4A4F6248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627A3F91" w14:textId="77777777" w:rsidR="008D2615" w:rsidRDefault="008D2615" w:rsidP="008D261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3F282438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02023F3B" w14:textId="77777777" w:rsidR="008D2615" w:rsidRDefault="008D2615" w:rsidP="008D261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2B406778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60CE2070" w14:textId="77777777" w:rsidR="008D2615" w:rsidRDefault="008D2615" w:rsidP="008D261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1564BF82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55139DEA" w14:textId="77777777" w:rsidR="008D2615" w:rsidRDefault="008D2615" w:rsidP="008D261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6C9E02FB" w14:textId="77777777" w:rsidR="008D2615" w:rsidRDefault="008D2615" w:rsidP="008D2615">
      <w:pPr>
        <w:spacing w:after="0" w:line="240" w:lineRule="auto"/>
        <w:rPr>
          <w:rFonts w:cs="Arial"/>
          <w:b/>
        </w:rPr>
      </w:pPr>
    </w:p>
    <w:p w14:paraId="04E54362" w14:textId="77777777" w:rsidR="008D2615" w:rsidRDefault="008D2615" w:rsidP="008D261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472D4CF6" w14:textId="77777777" w:rsidR="002E32C1" w:rsidRDefault="002E32C1" w:rsidP="002E32C1">
      <w:pPr>
        <w:spacing w:after="0" w:line="240" w:lineRule="auto"/>
        <w:rPr>
          <w:rFonts w:eastAsia="Arial Unicode MS" w:cs="Arial Unicode MS"/>
          <w:b/>
        </w:rPr>
      </w:pPr>
    </w:p>
    <w:p w14:paraId="0EF6D016" w14:textId="77777777" w:rsidR="00FE5347" w:rsidRDefault="00FE5347" w:rsidP="00FE534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2D998BB9" w14:textId="77777777" w:rsidR="00FE5347" w:rsidRDefault="00FE5347" w:rsidP="00FE5347">
      <w:pPr>
        <w:spacing w:after="0" w:line="240" w:lineRule="auto"/>
        <w:rPr>
          <w:rFonts w:cs="Arial"/>
          <w:b/>
        </w:rPr>
      </w:pPr>
    </w:p>
    <w:p w14:paraId="769206BB" w14:textId="77777777" w:rsidR="00FE5347" w:rsidRDefault="00FE5347" w:rsidP="00FE534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5B191B8F" w14:textId="77777777" w:rsidR="00FE5347" w:rsidRDefault="00FE5347" w:rsidP="00FE5347">
      <w:pPr>
        <w:spacing w:after="0" w:line="240" w:lineRule="auto"/>
        <w:rPr>
          <w:rFonts w:cs="Arial"/>
          <w:b/>
        </w:rPr>
      </w:pPr>
    </w:p>
    <w:p w14:paraId="6D431EE1" w14:textId="77777777" w:rsidR="00FE5347" w:rsidRDefault="00FE5347" w:rsidP="00FE534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43048716" w14:textId="77777777" w:rsidR="00FE5347" w:rsidRDefault="00FE5347" w:rsidP="00FE5347">
      <w:pPr>
        <w:spacing w:after="0" w:line="240" w:lineRule="auto"/>
        <w:rPr>
          <w:rFonts w:cs="Arial"/>
          <w:b/>
        </w:rPr>
      </w:pPr>
    </w:p>
    <w:p w14:paraId="1FBF3FD2" w14:textId="77777777" w:rsidR="00FE5347" w:rsidRDefault="00FE5347" w:rsidP="00FE534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07001330" w14:textId="77777777" w:rsidR="00FE5347" w:rsidRDefault="00FE5347" w:rsidP="00FE5347">
      <w:pPr>
        <w:spacing w:after="0" w:line="240" w:lineRule="auto"/>
        <w:rPr>
          <w:rFonts w:cs="Arial"/>
          <w:b/>
        </w:rPr>
      </w:pPr>
    </w:p>
    <w:p w14:paraId="28ECDF3F" w14:textId="77777777" w:rsidR="00FE5347" w:rsidRDefault="00FE5347" w:rsidP="00FE534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223D4051" w14:textId="77777777" w:rsidR="00FE5347" w:rsidRDefault="00FE5347" w:rsidP="00FE5347">
      <w:pPr>
        <w:spacing w:after="0" w:line="240" w:lineRule="auto"/>
        <w:rPr>
          <w:rFonts w:cs="Arial"/>
          <w:b/>
        </w:rPr>
      </w:pPr>
    </w:p>
    <w:p w14:paraId="22D92165" w14:textId="77777777" w:rsidR="00FE5347" w:rsidRDefault="00FE5347" w:rsidP="00FE534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600AFBF0" w14:textId="0AE5C1FF" w:rsidR="00FE5347" w:rsidRDefault="00FE5347" w:rsidP="00FE5347">
      <w:pPr>
        <w:pStyle w:val="Heading2"/>
        <w:rPr>
          <w:b/>
          <w:bCs/>
        </w:rPr>
      </w:pPr>
    </w:p>
    <w:p w14:paraId="2B5004DE" w14:textId="37D77916" w:rsidR="000F0B70" w:rsidRDefault="000F0B70" w:rsidP="000F0B70"/>
    <w:p w14:paraId="604D22EC" w14:textId="0A41A116" w:rsidR="000F0B70" w:rsidRDefault="000F0B70" w:rsidP="000F0B70"/>
    <w:p w14:paraId="12CD8B4F" w14:textId="7265FFA8" w:rsidR="000F0B70" w:rsidRDefault="000F0B70" w:rsidP="000F0B70"/>
    <w:p w14:paraId="4E0DC571" w14:textId="015C722C" w:rsidR="000F0B70" w:rsidRDefault="000F0B70" w:rsidP="000F0B70"/>
    <w:p w14:paraId="5294A799" w14:textId="2BEE7978" w:rsidR="000F0B70" w:rsidRDefault="000F0B70" w:rsidP="000F0B70"/>
    <w:p w14:paraId="76B6AA36" w14:textId="58ACCD9B" w:rsidR="000F0B70" w:rsidRDefault="000F0B70" w:rsidP="000F0B70"/>
    <w:p w14:paraId="7858940A" w14:textId="79343093" w:rsidR="000F0B70" w:rsidRDefault="000F0B70" w:rsidP="000F0B70"/>
    <w:p w14:paraId="62387BCD" w14:textId="2BF23FD1" w:rsidR="000F0B70" w:rsidRDefault="000F0B70" w:rsidP="000F0B70"/>
    <w:p w14:paraId="0786EE53" w14:textId="5E719EDF" w:rsidR="000F0B70" w:rsidRDefault="000F0B70" w:rsidP="000F0B70"/>
    <w:p w14:paraId="47E8BE1B" w14:textId="46D1FDA1" w:rsidR="000F0B70" w:rsidRDefault="000F0B70" w:rsidP="000F0B70"/>
    <w:p w14:paraId="00FBF1F1" w14:textId="5C7D65F8" w:rsidR="000F0B70" w:rsidRDefault="000F0B70" w:rsidP="000F0B70"/>
    <w:p w14:paraId="51BDB682" w14:textId="760F6F3E" w:rsidR="000F0B70" w:rsidRDefault="000F0B70" w:rsidP="000F0B70"/>
    <w:p w14:paraId="492B8B71" w14:textId="269159E0" w:rsidR="000F0B70" w:rsidRDefault="000F0B70" w:rsidP="000F0B70"/>
    <w:p w14:paraId="3131A877" w14:textId="591898A6" w:rsidR="000F0B70" w:rsidRDefault="000F0B70" w:rsidP="000F0B70"/>
    <w:p w14:paraId="1FA4F3B8" w14:textId="1626A466" w:rsidR="000F0B70" w:rsidRDefault="000F0B70" w:rsidP="000F0B70"/>
    <w:p w14:paraId="637DACA0" w14:textId="67547294" w:rsidR="000F0B70" w:rsidRDefault="000F0B70" w:rsidP="000F0B70"/>
    <w:p w14:paraId="2DBC8CA8" w14:textId="77777777" w:rsidR="000F0B70" w:rsidRPr="000F0B70" w:rsidRDefault="000F0B70" w:rsidP="000F0B70"/>
    <w:p w14:paraId="5669809F" w14:textId="287843A2" w:rsidR="000F0B70" w:rsidRDefault="000F0B70" w:rsidP="000F0B70"/>
    <w:p w14:paraId="28C75899" w14:textId="029EA8A6" w:rsidR="000F0B70" w:rsidRDefault="000F0B70" w:rsidP="000F0B70"/>
    <w:p w14:paraId="1BB88B39" w14:textId="77777777" w:rsidR="000F0B70" w:rsidRPr="000F0B70" w:rsidRDefault="000F0B70" w:rsidP="000F0B70"/>
    <w:p w14:paraId="13910F2A" w14:textId="77777777" w:rsidR="00CC5951" w:rsidRDefault="00CC5951" w:rsidP="00CC5951">
      <w:pPr>
        <w:rPr>
          <w:rFonts w:asciiTheme="majorHAnsi" w:eastAsiaTheme="majorEastAsia" w:hAnsiTheme="majorHAnsi" w:cstheme="majorBidi"/>
          <w:color w:val="1F3763" w:themeColor="accent1" w:themeShade="7F"/>
          <w:sz w:val="40"/>
          <w:szCs w:val="40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40"/>
          <w:szCs w:val="40"/>
        </w:rPr>
        <w:t>Chore Schedule</w:t>
      </w: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1560"/>
        <w:gridCol w:w="1920"/>
        <w:gridCol w:w="3375"/>
        <w:gridCol w:w="2610"/>
      </w:tblGrid>
      <w:tr w:rsidR="00F05B5F" w14:paraId="6F6FF469" w14:textId="77777777" w:rsidTr="005041D7">
        <w:trPr>
          <w:trHeight w:val="435"/>
        </w:trPr>
        <w:tc>
          <w:tcPr>
            <w:tcW w:w="94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5EEE1A33" w14:textId="77777777" w:rsidR="00F05B5F" w:rsidRDefault="00F05B5F" w:rsidP="005041D7">
            <w:pPr>
              <w:jc w:val="center"/>
            </w:pPr>
            <w:r w:rsidRPr="4303F89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CHORE SCHEDULE</w:t>
            </w:r>
          </w:p>
        </w:tc>
      </w:tr>
      <w:tr w:rsidR="00F05B5F" w14:paraId="404469C4" w14:textId="77777777" w:rsidTr="005041D7">
        <w:trPr>
          <w:trHeight w:val="12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50050D6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02C6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Kitchen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863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Common Area (Living Room &amp; Dining Table)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CB5E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Garbage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&amp;</w:t>
            </w:r>
          </w:p>
          <w:p w14:paraId="3FF8A0FA" w14:textId="77777777" w:rsidR="00F05B5F" w:rsidRDefault="00F05B5F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5FA551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Recycling </w:t>
            </w:r>
            <w:r>
              <w:br/>
            </w:r>
          </w:p>
        </w:tc>
      </w:tr>
      <w:tr w:rsidR="00F05B5F" w14:paraId="16925212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A60F8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6B8A1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5A440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E1BA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B5F" w14:paraId="06CC05C1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34A8B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78D9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BDD74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BB1AC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B5F" w14:paraId="7E12D26A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70AA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0266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8D852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FB6C1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B5F" w14:paraId="2A9F05CA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3793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E109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CFFEB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B88E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B5F" w14:paraId="70B6EA58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DE6EF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11C6A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BF430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39BA5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B5F" w14:paraId="04D13DA9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3744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0AEF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26DDC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D4E4A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B5F" w14:paraId="4854F0E0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73F87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D14A7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391E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1DD56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B5F" w14:paraId="0F53BF94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9A9E6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C54D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918C8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8633B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B5F" w14:paraId="17316DDD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94EE2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FDD6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DA406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A7D9B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B5F" w14:paraId="326B6846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086DC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27C04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C73FA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A2571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B5F" w14:paraId="22A172E9" w14:textId="77777777" w:rsidTr="005041D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C0198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1EF3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3E59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AAFA8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B5F" w14:paraId="3ED1451B" w14:textId="77777777" w:rsidTr="005041D7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14EF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E8D1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58B84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62EE2" w14:textId="77777777" w:rsidR="00F05B5F" w:rsidRDefault="00F05B5F" w:rsidP="005041D7">
            <w:r w:rsidRPr="4303F8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B5F" w14:paraId="1B15491C" w14:textId="77777777" w:rsidTr="005041D7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4EEB4" w14:textId="77777777" w:rsidR="00F05B5F" w:rsidRPr="4303F896" w:rsidRDefault="00F05B5F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5DAF" w14:textId="77777777" w:rsidR="00F05B5F" w:rsidRPr="4303F896" w:rsidRDefault="00F05B5F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4EACD" w14:textId="77777777" w:rsidR="00F05B5F" w:rsidRPr="4303F896" w:rsidRDefault="00F05B5F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08759" w14:textId="77777777" w:rsidR="00F05B5F" w:rsidRPr="4303F896" w:rsidRDefault="00F05B5F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05B5F" w14:paraId="05ACA957" w14:textId="77777777" w:rsidTr="005041D7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AA2809B" w14:textId="77777777" w:rsidR="00F05B5F" w:rsidRDefault="00F05B5F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Week #14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2C6E15" w14:textId="77777777" w:rsidR="00F05B5F" w:rsidRPr="4303F896" w:rsidRDefault="00F05B5F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88092D" w14:textId="77777777" w:rsidR="00F05B5F" w:rsidRPr="4303F896" w:rsidRDefault="00F05B5F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D4CC41" w14:textId="77777777" w:rsidR="00F05B5F" w:rsidRPr="4303F896" w:rsidRDefault="00F05B5F" w:rsidP="005041D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3A6B19CC" w14:textId="77777777" w:rsidR="002E32C1" w:rsidRDefault="002E32C1" w:rsidP="002E32C1"/>
    <w:p w14:paraId="5F1D8A42" w14:textId="0D630155" w:rsidR="002E32C1" w:rsidRDefault="002E32C1" w:rsidP="002E32C1"/>
    <w:p w14:paraId="6045EDAE" w14:textId="1A990F61" w:rsidR="154763C5" w:rsidRDefault="154763C5"/>
    <w:p w14:paraId="79A64921" w14:textId="181C65A8" w:rsidR="00457BED" w:rsidRDefault="00457BED" w:rsidP="154763C5"/>
    <w:p w14:paraId="55281084" w14:textId="5FDE656B" w:rsidR="00457BED" w:rsidRDefault="00457BED" w:rsidP="154763C5"/>
    <w:p w14:paraId="7447EE98" w14:textId="3DD869E7" w:rsidR="008D5B5B" w:rsidRDefault="008D5B5B" w:rsidP="154763C5"/>
    <w:p w14:paraId="32639770" w14:textId="66A24EDC" w:rsidR="00F05B5F" w:rsidRDefault="00F05B5F" w:rsidP="154763C5"/>
    <w:p w14:paraId="7BB83984" w14:textId="536A2EA3" w:rsidR="00F05B5F" w:rsidRDefault="00F05B5F" w:rsidP="154763C5"/>
    <w:p w14:paraId="2B8C0C91" w14:textId="36CAD8FD" w:rsidR="00CC5951" w:rsidRDefault="00CC5951" w:rsidP="154763C5"/>
    <w:p w14:paraId="1EF3323C" w14:textId="72DAF6D8" w:rsidR="00CC5951" w:rsidRDefault="00CC5951" w:rsidP="154763C5"/>
    <w:p w14:paraId="553CAE82" w14:textId="77777777" w:rsidR="00CC5951" w:rsidRDefault="00CC5951" w:rsidP="154763C5"/>
    <w:p w14:paraId="01174ED3" w14:textId="5A192C50" w:rsidR="00F05B5F" w:rsidRDefault="00F05B5F" w:rsidP="154763C5"/>
    <w:p w14:paraId="12C5E93C" w14:textId="37F87D24" w:rsidR="00F05B5F" w:rsidRDefault="00F05B5F" w:rsidP="154763C5"/>
    <w:p w14:paraId="52E5AC69" w14:textId="50FB82CF" w:rsidR="00F05B5F" w:rsidRPr="00CE1FE3" w:rsidRDefault="00CE1FE3" w:rsidP="154763C5">
      <w:pPr>
        <w:rPr>
          <w:rFonts w:asciiTheme="majorHAnsi" w:eastAsiaTheme="majorEastAsia" w:hAnsiTheme="majorHAnsi" w:cstheme="majorBidi"/>
          <w:color w:val="1F3763" w:themeColor="accent1" w:themeShade="7F"/>
          <w:sz w:val="40"/>
          <w:szCs w:val="40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40"/>
          <w:szCs w:val="40"/>
        </w:rPr>
        <w:t xml:space="preserve">Chore Chart </w:t>
      </w:r>
    </w:p>
    <w:tbl>
      <w:tblPr>
        <w:tblStyle w:val="TableGrid"/>
        <w:tblW w:w="10290" w:type="dxa"/>
        <w:tblInd w:w="-820" w:type="dxa"/>
        <w:tblLayout w:type="fixed"/>
        <w:tblLook w:val="06A0" w:firstRow="1" w:lastRow="0" w:firstColumn="1" w:lastColumn="0" w:noHBand="1" w:noVBand="1"/>
      </w:tblPr>
      <w:tblGrid>
        <w:gridCol w:w="3660"/>
        <w:gridCol w:w="3135"/>
        <w:gridCol w:w="3495"/>
      </w:tblGrid>
      <w:tr w:rsidR="00FE5347" w14:paraId="5594C6D7" w14:textId="77777777" w:rsidTr="005041D7">
        <w:trPr>
          <w:trHeight w:val="420"/>
        </w:trPr>
        <w:tc>
          <w:tcPr>
            <w:tcW w:w="102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vAlign w:val="bottom"/>
          </w:tcPr>
          <w:p w14:paraId="03CC7442" w14:textId="77777777" w:rsidR="00FE5347" w:rsidRDefault="00FE5347" w:rsidP="005041D7">
            <w:pPr>
              <w:jc w:val="center"/>
            </w:pPr>
            <w:r w:rsidRPr="4303F89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CHORE CHECKLIST</w:t>
            </w:r>
          </w:p>
        </w:tc>
      </w:tr>
      <w:tr w:rsidR="00FE5347" w14:paraId="4E2CE47D" w14:textId="77777777" w:rsidTr="005041D7">
        <w:trPr>
          <w:trHeight w:val="33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 w:themeColor="text1"/>
            </w:tcBorders>
            <w:vAlign w:val="bottom"/>
          </w:tcPr>
          <w:p w14:paraId="479D0F28" w14:textId="77777777" w:rsidR="00FE5347" w:rsidRDefault="00FE5347" w:rsidP="005041D7">
            <w:pPr>
              <w:jc w:val="center"/>
            </w:pPr>
            <w:r w:rsidRPr="4303F89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Garbage/Recycling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5B3E55" w14:textId="77777777" w:rsidR="00FE5347" w:rsidRDefault="00FE5347" w:rsidP="005041D7">
            <w:pPr>
              <w:jc w:val="center"/>
            </w:pPr>
            <w:r w:rsidRPr="4303F89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Common Area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323B0" w14:textId="77777777" w:rsidR="00FE5347" w:rsidRDefault="00FE5347" w:rsidP="005041D7">
            <w:pPr>
              <w:jc w:val="center"/>
            </w:pPr>
            <w:r w:rsidRPr="4303F89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Kitchen</w:t>
            </w:r>
          </w:p>
        </w:tc>
      </w:tr>
      <w:tr w:rsidR="00FE5347" w14:paraId="0A882495" w14:textId="77777777" w:rsidTr="005041D7">
        <w:trPr>
          <w:trHeight w:val="442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46692D" w14:textId="77777777" w:rsidR="00FE5347" w:rsidRDefault="00FE5347" w:rsidP="005041D7">
            <w:pPr>
              <w:ind w:left="-18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03F896">
              <w:rPr>
                <w:rFonts w:ascii="Calibri" w:eastAsia="Calibri" w:hAnsi="Calibri" w:cs="Calibri"/>
                <w:color w:val="000000" w:themeColor="text1"/>
              </w:rPr>
              <w:t xml:space="preserve">○ Take out garbage and recycling 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Replace with new bag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Get more plastic bags from the Desk/Street Level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Other: 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3DAE0D" w14:textId="77777777" w:rsidR="00FE5347" w:rsidRDefault="00FE5347" w:rsidP="005041D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64E8A16">
              <w:rPr>
                <w:rFonts w:ascii="Calibri" w:eastAsia="Calibri" w:hAnsi="Calibri" w:cs="Calibri"/>
                <w:color w:val="000000" w:themeColor="text1"/>
              </w:rPr>
              <w:t>○ Wipe Table</w:t>
            </w:r>
            <w:r>
              <w:br/>
            </w:r>
            <w:r w:rsidRPr="264E8A16">
              <w:rPr>
                <w:rFonts w:ascii="Calibri" w:eastAsia="Calibri" w:hAnsi="Calibri" w:cs="Calibri"/>
                <w:color w:val="000000" w:themeColor="text1"/>
              </w:rPr>
              <w:t xml:space="preserve">  Surfaces</w:t>
            </w:r>
            <w:r>
              <w:br/>
            </w:r>
            <w:r w:rsidRPr="264E8A16">
              <w:rPr>
                <w:rFonts w:ascii="Calibri" w:eastAsia="Calibri" w:hAnsi="Calibri" w:cs="Calibri"/>
                <w:color w:val="000000" w:themeColor="text1"/>
              </w:rPr>
              <w:t>○ Dust Surfaces</w:t>
            </w:r>
            <w:r>
              <w:br/>
            </w:r>
            <w:r w:rsidRPr="264E8A16">
              <w:rPr>
                <w:rFonts w:ascii="Calibri" w:eastAsia="Calibri" w:hAnsi="Calibri" w:cs="Calibri"/>
                <w:color w:val="000000" w:themeColor="text1"/>
              </w:rPr>
              <w:t>○ Sweep and/or Vacuum Floors</w:t>
            </w:r>
            <w:r>
              <w:br/>
            </w:r>
            <w:r w:rsidRPr="264E8A16">
              <w:rPr>
                <w:rFonts w:ascii="Calibri" w:eastAsia="Calibri" w:hAnsi="Calibri" w:cs="Calibri"/>
                <w:color w:val="000000" w:themeColor="text1"/>
              </w:rPr>
              <w:t xml:space="preserve">○ Organize clutter and tidy up 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Other: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4B063C" w14:textId="77777777" w:rsidR="00FE5347" w:rsidRDefault="00FE5347" w:rsidP="005041D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303F896">
              <w:rPr>
                <w:rFonts w:ascii="Calibri" w:eastAsia="Calibri" w:hAnsi="Calibri" w:cs="Calibri"/>
                <w:color w:val="000000" w:themeColor="text1"/>
              </w:rPr>
              <w:t>○ Clean Stovetop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Clean Dishrack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Clean Sink and Faucet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Wipe Counters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Wipe Handles (Fridge, Oven, Cupboard, Drawers, etc.)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Sweep Floors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>○ Empty Garbage/Recycling Bin (if needed)</w:t>
            </w:r>
          </w:p>
          <w:p w14:paraId="6D3AF9A5" w14:textId="77777777" w:rsidR="00FE5347" w:rsidRDefault="00FE5347" w:rsidP="005041D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303F896">
              <w:rPr>
                <w:rFonts w:ascii="Calibri" w:eastAsia="Calibri" w:hAnsi="Calibri" w:cs="Calibri"/>
                <w:color w:val="000000" w:themeColor="text1"/>
              </w:rPr>
              <w:t>○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Other:</w:t>
            </w:r>
            <w:r>
              <w:br/>
            </w:r>
            <w:r w:rsidRPr="4303F89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38E60137" w14:textId="59932787" w:rsidR="154763C5" w:rsidRDefault="154763C5" w:rsidP="154763C5"/>
    <w:sectPr w:rsidR="154763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B3B4" w14:textId="77777777" w:rsidR="00CE1FE3" w:rsidRDefault="00CE1FE3" w:rsidP="00CE1FE3">
      <w:pPr>
        <w:spacing w:after="0" w:line="240" w:lineRule="auto"/>
      </w:pPr>
      <w:r>
        <w:separator/>
      </w:r>
    </w:p>
  </w:endnote>
  <w:endnote w:type="continuationSeparator" w:id="0">
    <w:p w14:paraId="162CC5B0" w14:textId="77777777" w:rsidR="00CE1FE3" w:rsidRDefault="00CE1FE3" w:rsidP="00CE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816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0FB819" w14:textId="72E500DF" w:rsidR="00CE1FE3" w:rsidRDefault="00CE1F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E0C9B0" w14:textId="77777777" w:rsidR="00CE1FE3" w:rsidRDefault="00CE1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F171" w14:textId="77777777" w:rsidR="00CE1FE3" w:rsidRDefault="00CE1FE3" w:rsidP="00CE1FE3">
      <w:pPr>
        <w:spacing w:after="0" w:line="240" w:lineRule="auto"/>
      </w:pPr>
      <w:r>
        <w:separator/>
      </w:r>
    </w:p>
  </w:footnote>
  <w:footnote w:type="continuationSeparator" w:id="0">
    <w:p w14:paraId="0BB8C7A8" w14:textId="77777777" w:rsidR="00CE1FE3" w:rsidRDefault="00CE1FE3" w:rsidP="00CE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CD7"/>
    <w:multiLevelType w:val="hybridMultilevel"/>
    <w:tmpl w:val="B68E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550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C1"/>
    <w:rsid w:val="000161A3"/>
    <w:rsid w:val="000224C4"/>
    <w:rsid w:val="00043FF9"/>
    <w:rsid w:val="000846A6"/>
    <w:rsid w:val="000F0B70"/>
    <w:rsid w:val="0010541D"/>
    <w:rsid w:val="0013372A"/>
    <w:rsid w:val="00164054"/>
    <w:rsid w:val="00185BD1"/>
    <w:rsid w:val="001E1218"/>
    <w:rsid w:val="00210838"/>
    <w:rsid w:val="00212B95"/>
    <w:rsid w:val="002E32C1"/>
    <w:rsid w:val="002F62BE"/>
    <w:rsid w:val="0032296B"/>
    <w:rsid w:val="00396C81"/>
    <w:rsid w:val="003C1235"/>
    <w:rsid w:val="003C2899"/>
    <w:rsid w:val="0045323E"/>
    <w:rsid w:val="00457BED"/>
    <w:rsid w:val="00477AC7"/>
    <w:rsid w:val="00485985"/>
    <w:rsid w:val="004D10DE"/>
    <w:rsid w:val="005B62E1"/>
    <w:rsid w:val="00653225"/>
    <w:rsid w:val="006C0559"/>
    <w:rsid w:val="006D50AB"/>
    <w:rsid w:val="007B31BF"/>
    <w:rsid w:val="008A3FD7"/>
    <w:rsid w:val="008C7DBC"/>
    <w:rsid w:val="008D2615"/>
    <w:rsid w:val="008D5B5B"/>
    <w:rsid w:val="008F08E1"/>
    <w:rsid w:val="00970208"/>
    <w:rsid w:val="009B7A4F"/>
    <w:rsid w:val="009C7F15"/>
    <w:rsid w:val="009F2186"/>
    <w:rsid w:val="00A03986"/>
    <w:rsid w:val="00A21441"/>
    <w:rsid w:val="00AE3BFB"/>
    <w:rsid w:val="00B32CEC"/>
    <w:rsid w:val="00B4BC83"/>
    <w:rsid w:val="00BA553B"/>
    <w:rsid w:val="00BF444F"/>
    <w:rsid w:val="00C2601C"/>
    <w:rsid w:val="00C83171"/>
    <w:rsid w:val="00CC5951"/>
    <w:rsid w:val="00CE1FE3"/>
    <w:rsid w:val="00DC3D85"/>
    <w:rsid w:val="00E218A3"/>
    <w:rsid w:val="00E44E03"/>
    <w:rsid w:val="00E71A9C"/>
    <w:rsid w:val="00E938CD"/>
    <w:rsid w:val="00EB658B"/>
    <w:rsid w:val="00F05B5F"/>
    <w:rsid w:val="00F10D30"/>
    <w:rsid w:val="00F5418C"/>
    <w:rsid w:val="00FE3833"/>
    <w:rsid w:val="00FE5347"/>
    <w:rsid w:val="0503765A"/>
    <w:rsid w:val="062CA4A7"/>
    <w:rsid w:val="07077CA6"/>
    <w:rsid w:val="0C5E82B3"/>
    <w:rsid w:val="0E8517A9"/>
    <w:rsid w:val="10578B46"/>
    <w:rsid w:val="1245E793"/>
    <w:rsid w:val="129DBC5D"/>
    <w:rsid w:val="13AB9364"/>
    <w:rsid w:val="14385DCE"/>
    <w:rsid w:val="145B8E58"/>
    <w:rsid w:val="1491B2E8"/>
    <w:rsid w:val="154763C5"/>
    <w:rsid w:val="198432E9"/>
    <w:rsid w:val="21B3FDEF"/>
    <w:rsid w:val="264E8A16"/>
    <w:rsid w:val="27FC3384"/>
    <w:rsid w:val="29131F31"/>
    <w:rsid w:val="2A14C629"/>
    <w:rsid w:val="2A664285"/>
    <w:rsid w:val="2CFB607F"/>
    <w:rsid w:val="327436D2"/>
    <w:rsid w:val="34D2CA01"/>
    <w:rsid w:val="352769EF"/>
    <w:rsid w:val="39365A85"/>
    <w:rsid w:val="3AAAD606"/>
    <w:rsid w:val="3B357561"/>
    <w:rsid w:val="3B42CCF5"/>
    <w:rsid w:val="3BEEE02F"/>
    <w:rsid w:val="3E828947"/>
    <w:rsid w:val="42D5E7B8"/>
    <w:rsid w:val="4300071F"/>
    <w:rsid w:val="4303F896"/>
    <w:rsid w:val="440A9481"/>
    <w:rsid w:val="47601A32"/>
    <w:rsid w:val="47925B8D"/>
    <w:rsid w:val="49B82BF1"/>
    <w:rsid w:val="4A54C51C"/>
    <w:rsid w:val="4AE88181"/>
    <w:rsid w:val="4B53FC52"/>
    <w:rsid w:val="4D9AAC58"/>
    <w:rsid w:val="4F57B7CD"/>
    <w:rsid w:val="4F9B4263"/>
    <w:rsid w:val="4FE16872"/>
    <w:rsid w:val="5270488A"/>
    <w:rsid w:val="53961CF1"/>
    <w:rsid w:val="5482B20F"/>
    <w:rsid w:val="57933A2F"/>
    <w:rsid w:val="59198908"/>
    <w:rsid w:val="59C2DB78"/>
    <w:rsid w:val="5CE081B6"/>
    <w:rsid w:val="5D16A646"/>
    <w:rsid w:val="5D35A8F9"/>
    <w:rsid w:val="5DDE5158"/>
    <w:rsid w:val="5EA17D13"/>
    <w:rsid w:val="60182278"/>
    <w:rsid w:val="63369ADD"/>
    <w:rsid w:val="64E83BB7"/>
    <w:rsid w:val="661D1BDC"/>
    <w:rsid w:val="666EBB46"/>
    <w:rsid w:val="6837684D"/>
    <w:rsid w:val="6C19E8B4"/>
    <w:rsid w:val="6D588DD4"/>
    <w:rsid w:val="72480D83"/>
    <w:rsid w:val="728180AF"/>
    <w:rsid w:val="72BDD996"/>
    <w:rsid w:val="745A7C1E"/>
    <w:rsid w:val="75953218"/>
    <w:rsid w:val="763B2D2C"/>
    <w:rsid w:val="7778225C"/>
    <w:rsid w:val="78505E4E"/>
    <w:rsid w:val="7972CDEE"/>
    <w:rsid w:val="7ADD1F6B"/>
    <w:rsid w:val="7BE14B5F"/>
    <w:rsid w:val="7C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3663"/>
  <w15:chartTrackingRefBased/>
  <w15:docId w15:val="{36F692BA-EAC2-4B16-ABD1-A35F2C9E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2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2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4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4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323E"/>
    <w:pPr>
      <w:ind w:left="720"/>
      <w:contextualSpacing/>
    </w:pPr>
  </w:style>
  <w:style w:type="paragraph" w:styleId="NoSpacing">
    <w:name w:val="No Spacing"/>
    <w:uiPriority w:val="1"/>
    <w:qFormat/>
    <w:rsid w:val="00C2601C"/>
    <w:pPr>
      <w:spacing w:after="0" w:line="240" w:lineRule="auto"/>
    </w:pPr>
  </w:style>
  <w:style w:type="paragraph" w:styleId="Revision">
    <w:name w:val="Revision"/>
    <w:hidden/>
    <w:uiPriority w:val="99"/>
    <w:semiHidden/>
    <w:rsid w:val="006532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E3"/>
  </w:style>
  <w:style w:type="paragraph" w:styleId="Footer">
    <w:name w:val="footer"/>
    <w:basedOn w:val="Normal"/>
    <w:link w:val="FooterChar"/>
    <w:uiPriority w:val="99"/>
    <w:unhideWhenUsed/>
    <w:rsid w:val="00CE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Mcnamara</dc:creator>
  <cp:keywords/>
  <dc:description/>
  <cp:lastModifiedBy>Hayley Mcnamara</cp:lastModifiedBy>
  <cp:revision>30</cp:revision>
  <dcterms:created xsi:type="dcterms:W3CDTF">2022-06-22T15:15:00Z</dcterms:created>
  <dcterms:modified xsi:type="dcterms:W3CDTF">2022-07-07T19:58:00Z</dcterms:modified>
</cp:coreProperties>
</file>